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A5E5A" w14:textId="77777777" w:rsidR="00AB08C9" w:rsidRDefault="00000000">
      <w:pPr>
        <w:ind w:firstLineChars="0" w:firstLine="0"/>
        <w:jc w:val="center"/>
        <w:rPr>
          <w:rFonts w:ascii="长城小标宋体" w:eastAsia="长城小标宋体" w:hAnsi="长城小标宋体" w:cs="长城小标宋体" w:hint="eastAsia"/>
          <w:b/>
          <w:sz w:val="36"/>
        </w:rPr>
      </w:pPr>
      <w:r>
        <w:rPr>
          <w:rFonts w:ascii="长城小标宋体" w:eastAsia="长城小标宋体" w:hAnsi="长城小标宋体" w:cs="长城小标宋体" w:hint="eastAsia"/>
          <w:b/>
          <w:sz w:val="36"/>
        </w:rPr>
        <w:t>技术需求调查表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876"/>
        <w:gridCol w:w="184"/>
        <w:gridCol w:w="496"/>
        <w:gridCol w:w="2186"/>
        <w:gridCol w:w="2186"/>
        <w:gridCol w:w="2187"/>
      </w:tblGrid>
      <w:tr w:rsidR="00AB08C9" w14:paraId="76ED6035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6D06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单位信息</w:t>
            </w:r>
          </w:p>
        </w:tc>
      </w:tr>
      <w:tr w:rsidR="00AB08C9" w14:paraId="5C623DEC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DA27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单位名称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B840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安徽达健医学科技有限公司</w:t>
            </w:r>
          </w:p>
        </w:tc>
      </w:tr>
      <w:tr w:rsidR="00AB08C9" w14:paraId="79736402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047A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行政区域</w:t>
            </w:r>
          </w:p>
        </w:tc>
        <w:tc>
          <w:tcPr>
            <w:tcW w:w="6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9FC0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>芜湖市经济技术开发区</w:t>
            </w:r>
            <w:r>
              <w:rPr>
                <w:rFonts w:hint="eastAsia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/>
                <w:kern w:val="0"/>
                <w:sz w:val="21"/>
                <w:szCs w:val="21"/>
              </w:rPr>
              <w:t>县市区、开发区</w:t>
            </w:r>
          </w:p>
        </w:tc>
      </w:tr>
      <w:tr w:rsidR="00AB08C9" w14:paraId="461A664C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AA12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所属行业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4C6F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制造业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F445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主要产品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F2E0" w14:textId="77777777" w:rsidR="00AB08C9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2"/>
                <w:szCs w:val="22"/>
              </w:rPr>
              <w:t>①全国首个膀胱癌基因甲基化检测试剂、②全国首个四甲基结直肠癌基因甲基化检测试剂、③乙型肝炎病毒（</w:t>
            </w:r>
            <w:r>
              <w:rPr>
                <w:rFonts w:cs="宋体" w:hint="eastAsia"/>
                <w:sz w:val="22"/>
                <w:szCs w:val="22"/>
              </w:rPr>
              <w:t>HBV</w:t>
            </w:r>
            <w:r>
              <w:rPr>
                <w:rFonts w:cs="宋体" w:hint="eastAsia"/>
                <w:sz w:val="22"/>
                <w:szCs w:val="22"/>
              </w:rPr>
              <w:t>）核酸检测试剂</w:t>
            </w:r>
          </w:p>
        </w:tc>
      </w:tr>
      <w:tr w:rsidR="00AB08C9" w14:paraId="057BFDC2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532A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14:paraId="2F2A5F21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营业总收入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4BFC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210.42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B19A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上一年度</w:t>
            </w:r>
          </w:p>
          <w:p w14:paraId="660D3D7B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研发投入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C7E0A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485.96</w:t>
            </w:r>
            <w:r>
              <w:rPr>
                <w:rFonts w:cs="宋体" w:hint="eastAsia"/>
                <w:sz w:val="24"/>
              </w:rPr>
              <w:t>（万元）</w:t>
            </w:r>
          </w:p>
        </w:tc>
      </w:tr>
      <w:tr w:rsidR="00AB08C9" w14:paraId="61FCEED3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B0D4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高新技术企业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7514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☑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</w:rPr>
              <w:t xml:space="preserve">      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65B8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科技型</w:t>
            </w:r>
          </w:p>
          <w:p w14:paraId="683926E6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中小企业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2456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1"/>
                <w:szCs w:val="21"/>
              </w:rPr>
              <w:t>☑</w:t>
            </w:r>
            <w:r>
              <w:rPr>
                <w:rFonts w:cs="宋体" w:hint="eastAsia"/>
                <w:kern w:val="0"/>
                <w:sz w:val="21"/>
                <w:szCs w:val="21"/>
              </w:rPr>
              <w:t>是</w:t>
            </w:r>
            <w:r>
              <w:rPr>
                <w:rFonts w:cs="宋体" w:hint="eastAsia"/>
                <w:kern w:val="0"/>
                <w:sz w:val="21"/>
                <w:szCs w:val="21"/>
              </w:rPr>
              <w:t xml:space="preserve">      </w:t>
            </w:r>
            <w:r>
              <w:rPr>
                <w:rFonts w:cs="宋体" w:hint="eastAsia"/>
                <w:sz w:val="21"/>
                <w:szCs w:val="21"/>
              </w:rPr>
              <w:t>□</w:t>
            </w:r>
            <w:r>
              <w:rPr>
                <w:rFonts w:cs="宋体" w:hint="eastAsia"/>
                <w:kern w:val="0"/>
                <w:sz w:val="21"/>
                <w:szCs w:val="21"/>
              </w:rPr>
              <w:t>否</w:t>
            </w:r>
          </w:p>
        </w:tc>
      </w:tr>
      <w:tr w:rsidR="00AB08C9" w14:paraId="568E6DF4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10F5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需求信息</w:t>
            </w:r>
          </w:p>
        </w:tc>
      </w:tr>
      <w:tr w:rsidR="00AB08C9" w14:paraId="75D0B34D" w14:textId="77777777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1983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需求名称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87155" w14:textId="77777777" w:rsidR="00AB08C9" w:rsidRDefault="00000000">
            <w:pPr>
              <w:widowControl/>
              <w:ind w:firstLine="480"/>
              <w:jc w:val="left"/>
              <w:rPr>
                <w:kern w:val="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  <w:t>体外诊断行业法规培训，新型技术跨领域合作，高端人才招聘</w:t>
            </w:r>
          </w:p>
        </w:tc>
      </w:tr>
      <w:tr w:rsidR="00AB08C9" w14:paraId="6EEE5414" w14:textId="77777777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7B809D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技术创新需求情况说明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1F9C0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技术领域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7181C" w14:textId="77777777" w:rsidR="00AB08C9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□新一代信息技术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□人工智能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□新材料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□新能源和节能环保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13C4D074" w14:textId="77777777" w:rsidR="00AB08C9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□新能源汽车和智能网联汽车</w:t>
            </w:r>
            <w:r>
              <w:rPr>
                <w:rFonts w:cs="宋体" w:hint="eastAsia"/>
                <w:sz w:val="24"/>
              </w:rPr>
              <w:t xml:space="preserve">  </w:t>
            </w:r>
            <w:r>
              <w:rPr>
                <w:rFonts w:cs="宋体" w:hint="eastAsia"/>
                <w:sz w:val="24"/>
              </w:rPr>
              <w:t>□高端装备制造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□智能家电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007DA34C" w14:textId="77777777" w:rsidR="00AB08C9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☑大健康和绿色食品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□数字创意（线上经济）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□航空航天（低空经济）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□其他</w:t>
            </w:r>
            <w:r>
              <w:rPr>
                <w:rFonts w:cs="宋体" w:hint="eastAsia"/>
                <w:sz w:val="24"/>
              </w:rPr>
              <w:t xml:space="preserve">  </w:t>
            </w:r>
          </w:p>
        </w:tc>
      </w:tr>
      <w:tr w:rsidR="00AB08C9" w14:paraId="10FFA8A7" w14:textId="77777777">
        <w:trPr>
          <w:trHeight w:val="745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1C6952" w14:textId="77777777" w:rsidR="00AB08C9" w:rsidRDefault="00AB08C9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13CF1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需求类别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BAE56" w14:textId="77777777" w:rsidR="00AB08C9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□技术研发（关键、核心技术）</w:t>
            </w:r>
          </w:p>
          <w:p w14:paraId="58ABE957" w14:textId="77777777" w:rsidR="00AB08C9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□产品研发（产品升级、新产品研发）</w:t>
            </w:r>
          </w:p>
          <w:p w14:paraId="56238F1D" w14:textId="77777777" w:rsidR="00AB08C9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□技术改造（设备、研发生产条件）</w:t>
            </w:r>
          </w:p>
          <w:p w14:paraId="2D362394" w14:textId="77777777" w:rsidR="00AB08C9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>☑技术配套（技术、产品等配套合作）</w:t>
            </w:r>
          </w:p>
        </w:tc>
      </w:tr>
      <w:tr w:rsidR="00AB08C9" w14:paraId="7568AAE9" w14:textId="77777777">
        <w:trPr>
          <w:trHeight w:val="205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F5D7E0" w14:textId="77777777" w:rsidR="00AB08C9" w:rsidRDefault="00AB08C9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7719D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</w:t>
            </w:r>
          </w:p>
          <w:p w14:paraId="0F7E4138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内容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98C91F" w14:textId="77777777" w:rsidR="00AB08C9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（需求解决的技术问题、技术需求提出背景及技术应用领域、技术难点、主要技术经济指标等其他内容）</w:t>
            </w:r>
          </w:p>
        </w:tc>
      </w:tr>
      <w:tr w:rsidR="00AB08C9" w14:paraId="1CAF8155" w14:textId="77777777">
        <w:trPr>
          <w:trHeight w:val="558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A833" w14:textId="77777777" w:rsidR="00AB08C9" w:rsidRDefault="00AB08C9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E9A98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现有</w:t>
            </w:r>
          </w:p>
          <w:p w14:paraId="7C8DB2E6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基础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52128" w14:textId="77777777" w:rsidR="00AB08C9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lastRenderedPageBreak/>
              <w:t>（企业取得省级以上研发平台名称、研发人员数量、项目研发所处</w:t>
            </w:r>
            <w:r>
              <w:rPr>
                <w:rFonts w:cs="宋体" w:hint="eastAsia"/>
                <w:sz w:val="24"/>
              </w:rPr>
              <w:lastRenderedPageBreak/>
              <w:t>阶段、仪器设备条件等其他内容）</w:t>
            </w:r>
          </w:p>
          <w:p w14:paraId="3CA5E242" w14:textId="77777777" w:rsidR="00AB08C9" w:rsidRDefault="00000000">
            <w:pPr>
              <w:ind w:firstLine="480"/>
              <w:rPr>
                <w:rFonts w:hAnsi="黑体" w:hint="eastAsia"/>
                <w:bCs/>
                <w:sz w:val="24"/>
              </w:rPr>
            </w:pPr>
            <w:r>
              <w:rPr>
                <w:rFonts w:hAnsi="黑体"/>
                <w:bCs/>
                <w:sz w:val="24"/>
              </w:rPr>
              <w:t>公司</w:t>
            </w:r>
            <w:r>
              <w:rPr>
                <w:rFonts w:hAnsi="黑体" w:hint="eastAsia"/>
                <w:bCs/>
                <w:sz w:val="24"/>
              </w:rPr>
              <w:t>拥有全资员工</w:t>
            </w:r>
            <w:r>
              <w:rPr>
                <w:rFonts w:hAnsi="黑体" w:hint="eastAsia"/>
                <w:bCs/>
                <w:sz w:val="24"/>
              </w:rPr>
              <w:t>107</w:t>
            </w:r>
            <w:r>
              <w:rPr>
                <w:rFonts w:hAnsi="黑体" w:hint="eastAsia"/>
                <w:bCs/>
                <w:sz w:val="24"/>
              </w:rPr>
              <w:t>人，已组建一支具有国际化学术背景、多学科复合研究经验、年轻化的研发团队</w:t>
            </w:r>
            <w:r>
              <w:rPr>
                <w:rFonts w:hAnsi="黑体" w:hint="eastAsia"/>
                <w:bCs/>
                <w:sz w:val="24"/>
              </w:rPr>
              <w:t>51</w:t>
            </w:r>
            <w:r>
              <w:rPr>
                <w:rFonts w:hAnsi="黑体" w:hint="eastAsia"/>
                <w:bCs/>
                <w:sz w:val="24"/>
              </w:rPr>
              <w:t>人，科研人员占比近</w:t>
            </w:r>
            <w:r>
              <w:rPr>
                <w:rFonts w:hAnsi="黑体" w:hint="eastAsia"/>
                <w:bCs/>
                <w:sz w:val="24"/>
              </w:rPr>
              <w:t>50%</w:t>
            </w:r>
            <w:r>
              <w:rPr>
                <w:rFonts w:hAnsi="黑体" w:hint="eastAsia"/>
                <w:bCs/>
                <w:sz w:val="24"/>
              </w:rPr>
              <w:t>，</w:t>
            </w:r>
            <w:r>
              <w:rPr>
                <w:rFonts w:hAnsi="黑体"/>
                <w:bCs/>
                <w:sz w:val="24"/>
              </w:rPr>
              <w:t>建设超</w:t>
            </w:r>
            <w:r>
              <w:rPr>
                <w:rFonts w:hAnsi="黑体"/>
                <w:bCs/>
                <w:sz w:val="24"/>
              </w:rPr>
              <w:t>8,000</w:t>
            </w:r>
            <w:r>
              <w:rPr>
                <w:rFonts w:hAnsi="黑体"/>
                <w:bCs/>
                <w:sz w:val="24"/>
              </w:rPr>
              <w:t>㎡的研发和生产基地，建有标准的</w:t>
            </w:r>
            <w:r>
              <w:rPr>
                <w:rFonts w:hAnsi="黑体"/>
                <w:bCs/>
                <w:sz w:val="24"/>
              </w:rPr>
              <w:t>PCR</w:t>
            </w:r>
            <w:r>
              <w:rPr>
                <w:rFonts w:hAnsi="黑体"/>
                <w:bCs/>
                <w:sz w:val="24"/>
              </w:rPr>
              <w:t>实验室、基因测序实验室、病理实验室等专项实验室，配备有微滴式数字</w:t>
            </w:r>
            <w:r>
              <w:rPr>
                <w:rFonts w:hAnsi="黑体"/>
                <w:bCs/>
                <w:sz w:val="24"/>
              </w:rPr>
              <w:t>PCR</w:t>
            </w:r>
            <w:r>
              <w:rPr>
                <w:rFonts w:hAnsi="黑体"/>
                <w:bCs/>
                <w:sz w:val="24"/>
              </w:rPr>
              <w:t>仪、液滴数字</w:t>
            </w:r>
            <w:r>
              <w:rPr>
                <w:rFonts w:hAnsi="黑体"/>
                <w:bCs/>
                <w:sz w:val="24"/>
              </w:rPr>
              <w:t>PCR</w:t>
            </w:r>
            <w:r>
              <w:rPr>
                <w:rFonts w:hAnsi="黑体"/>
                <w:bCs/>
                <w:sz w:val="24"/>
              </w:rPr>
              <w:t>、纳米孔第三代测序仪等精密仪器设备，拥有日均产量可达</w:t>
            </w:r>
            <w:r>
              <w:rPr>
                <w:rFonts w:hAnsi="黑体"/>
                <w:bCs/>
                <w:sz w:val="24"/>
              </w:rPr>
              <w:t>30000</w:t>
            </w:r>
            <w:r>
              <w:rPr>
                <w:rFonts w:hAnsi="黑体"/>
                <w:bCs/>
                <w:sz w:val="24"/>
              </w:rPr>
              <w:t>人份的先进诊断试剂生产线，具备独立设计开发、生产加工、测试检测等全链条研发制造</w:t>
            </w:r>
            <w:r>
              <w:rPr>
                <w:rFonts w:hAnsi="黑体" w:hint="eastAsia"/>
                <w:bCs/>
                <w:sz w:val="24"/>
              </w:rPr>
              <w:t>和</w:t>
            </w:r>
            <w:r>
              <w:rPr>
                <w:rFonts w:hAnsi="黑体"/>
                <w:bCs/>
                <w:sz w:val="24"/>
              </w:rPr>
              <w:t>产业化能力。</w:t>
            </w:r>
          </w:p>
          <w:p w14:paraId="42E5D8F1" w14:textId="77777777" w:rsidR="00AB08C9" w:rsidRDefault="00000000">
            <w:pPr>
              <w:ind w:firstLine="480"/>
              <w:rPr>
                <w:rFonts w:hAnsi="黑体" w:hint="eastAsia"/>
                <w:bCs/>
                <w:sz w:val="24"/>
              </w:rPr>
            </w:pPr>
            <w:r>
              <w:rPr>
                <w:rFonts w:hAnsi="黑体"/>
                <w:bCs/>
                <w:sz w:val="24"/>
              </w:rPr>
              <w:t>同时，公司拥有两家全资的独立医学检验所，已通过临床基因扩增检验实验室技术验收和新冠病毒、</w:t>
            </w:r>
            <w:r>
              <w:rPr>
                <w:rFonts w:hAnsi="黑体"/>
                <w:bCs/>
                <w:sz w:val="24"/>
              </w:rPr>
              <w:t>EGFR</w:t>
            </w:r>
            <w:r>
              <w:rPr>
                <w:rFonts w:hAnsi="黑体"/>
                <w:bCs/>
                <w:sz w:val="24"/>
              </w:rPr>
              <w:t>、</w:t>
            </w:r>
            <w:r>
              <w:rPr>
                <w:rFonts w:hAnsi="黑体" w:hint="eastAsia"/>
                <w:bCs/>
                <w:sz w:val="24"/>
              </w:rPr>
              <w:t>K</w:t>
            </w:r>
            <w:r>
              <w:rPr>
                <w:rFonts w:hAnsi="黑体"/>
                <w:bCs/>
                <w:sz w:val="24"/>
              </w:rPr>
              <w:t>RAS</w:t>
            </w:r>
            <w:r>
              <w:rPr>
                <w:rFonts w:hAnsi="黑体"/>
                <w:bCs/>
                <w:sz w:val="24"/>
              </w:rPr>
              <w:t>、</w:t>
            </w:r>
            <w:r>
              <w:rPr>
                <w:rFonts w:hAnsi="黑体"/>
                <w:bCs/>
                <w:sz w:val="24"/>
              </w:rPr>
              <w:t>BRAF</w:t>
            </w:r>
            <w:r>
              <w:rPr>
                <w:rFonts w:hAnsi="黑体"/>
                <w:bCs/>
                <w:sz w:val="24"/>
              </w:rPr>
              <w:t>等多个基因检测的室间质评，可提供各项早诊早筛服务。</w:t>
            </w:r>
          </w:p>
          <w:p w14:paraId="06C05CA9" w14:textId="77777777" w:rsidR="00AB08C9" w:rsidRDefault="00AB08C9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</w:tr>
      <w:tr w:rsidR="00AB08C9" w14:paraId="4FDE69A7" w14:textId="77777777">
        <w:trPr>
          <w:trHeight w:val="3629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6DBA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lastRenderedPageBreak/>
              <w:t>产学研合作要求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35DD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简要</w:t>
            </w:r>
          </w:p>
          <w:p w14:paraId="15AE2918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描述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2DF9" w14:textId="77777777" w:rsidR="00AB08C9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14:paraId="0BCF8267" w14:textId="77777777" w:rsidR="00AB08C9" w:rsidRDefault="00000000">
            <w:pPr>
              <w:widowControl/>
              <w:ind w:firstLine="480"/>
            </w:pPr>
            <w:r>
              <w:rPr>
                <w:rFonts w:eastAsia="宋体" w:cs="Times New Roman"/>
                <w:color w:val="000000"/>
                <w:kern w:val="0"/>
                <w:sz w:val="24"/>
                <w:lang w:bidi="ar"/>
              </w:rPr>
              <w:t>1.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  <w:t>希望与医学高校开展产学研合作，主要解决企业生产质量人员法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规意识薄弱和高端专业人才招聘的问题。</w:t>
            </w:r>
          </w:p>
          <w:p w14:paraId="32CA4DD6" w14:textId="77777777" w:rsidR="00AB08C9" w:rsidRDefault="00000000">
            <w:pPr>
              <w:widowControl/>
              <w:ind w:firstLine="480"/>
            </w:pPr>
            <w:r>
              <w:rPr>
                <w:rFonts w:eastAsia="宋体" w:cs="Times New Roman"/>
                <w:color w:val="000000"/>
                <w:kern w:val="0"/>
                <w:sz w:val="24"/>
                <w:lang w:bidi="ar"/>
              </w:rPr>
              <w:t>2.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希望与医学院建立创新载体，共同把公司好的产品推到医院端。实现共利共赢，“</w:t>
            </w:r>
            <w:r>
              <w:rPr>
                <w:rFonts w:eastAsia="宋体" w:cs="Times New Roman"/>
                <w:color w:val="000000"/>
                <w:kern w:val="0"/>
                <w:sz w:val="24"/>
                <w:lang w:bidi="ar"/>
              </w:rPr>
              <w:t>1+1=3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”的合作形式。</w:t>
            </w:r>
          </w:p>
          <w:p w14:paraId="1618C8DC" w14:textId="77777777" w:rsidR="00AB08C9" w:rsidRDefault="00000000">
            <w:pPr>
              <w:widowControl/>
              <w:ind w:firstLine="480"/>
              <w:rPr>
                <w:rFonts w:cs="宋体"/>
                <w:sz w:val="24"/>
              </w:rPr>
            </w:pPr>
            <w:r>
              <w:rPr>
                <w:rFonts w:eastAsia="宋体" w:cs="Times New Roman"/>
                <w:color w:val="000000"/>
                <w:kern w:val="0"/>
                <w:sz w:val="24"/>
                <w:lang w:bidi="ar"/>
              </w:rPr>
              <w:t>3.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希望与医药科研院合作，共同开发出市场需要的产品。</w:t>
            </w:r>
          </w:p>
        </w:tc>
      </w:tr>
      <w:tr w:rsidR="00AB08C9" w14:paraId="035CFB16" w14:textId="77777777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FB52" w14:textId="77777777" w:rsidR="00AB08C9" w:rsidRDefault="00AB08C9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12F7C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合作</w:t>
            </w:r>
          </w:p>
          <w:p w14:paraId="6F4798D0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方式</w:t>
            </w:r>
          </w:p>
        </w:tc>
        <w:tc>
          <w:tcPr>
            <w:tcW w:w="7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E4B91" w14:textId="77777777" w:rsidR="00AB08C9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□技术转让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□技术入股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☑联合开发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□委托研发</w:t>
            </w:r>
            <w:r>
              <w:rPr>
                <w:rFonts w:cs="宋体" w:hint="eastAsia"/>
                <w:sz w:val="24"/>
              </w:rPr>
              <w:t xml:space="preserve"> </w:t>
            </w:r>
          </w:p>
          <w:p w14:paraId="2765B1A6" w14:textId="77777777" w:rsidR="00AB08C9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□委托团队、专家长期技术服务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□共建新研发、生产实体</w:t>
            </w:r>
          </w:p>
        </w:tc>
      </w:tr>
      <w:tr w:rsidR="00AB08C9" w14:paraId="0390AA53" w14:textId="77777777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91CF0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7E187" w14:textId="77777777" w:rsidR="00AB08C9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□技术转移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□研发费用加计扣除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□知识产权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□科技金融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</w:t>
            </w:r>
          </w:p>
          <w:p w14:paraId="2113D6AE" w14:textId="77777777" w:rsidR="00AB08C9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sz w:val="24"/>
                <w:szCs w:val="24"/>
              </w:rPr>
              <w:t>☑检验检测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☑质量体系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☑行业政策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□科技政策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☑招标采购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</w:p>
          <w:p w14:paraId="111F9480" w14:textId="77777777" w:rsidR="00AB08C9" w:rsidRDefault="00000000">
            <w:pPr>
              <w:pStyle w:val="ListParagraph1"/>
              <w:spacing w:line="360" w:lineRule="exact"/>
              <w:ind w:firstLineChars="0" w:firstLine="0"/>
              <w:jc w:val="lef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□产品</w:t>
            </w:r>
            <w:r>
              <w:rPr>
                <w:rFonts w:ascii="Times New Roman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服务市场占有率分析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□市场前景分析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☑企业发展战略咨询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□其他</w:t>
            </w:r>
            <w:r>
              <w:rPr>
                <w:rFonts w:ascii="Times New Roman" w:hAnsi="Times New Roman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AB08C9" w14:paraId="206A6DD3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F1FD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cs="宋体" w:hint="eastAsia"/>
                <w:b/>
                <w:bCs/>
                <w:sz w:val="24"/>
              </w:rPr>
              <w:t>与高校、科研院所已开展合作情况</w:t>
            </w:r>
          </w:p>
        </w:tc>
      </w:tr>
      <w:tr w:rsidR="00AB08C9" w14:paraId="15405E07" w14:textId="77777777">
        <w:tc>
          <w:tcPr>
            <w:tcW w:w="4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F53F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合作高校、科研院所名称</w:t>
            </w:r>
          </w:p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3133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皖南医学院</w:t>
            </w:r>
          </w:p>
        </w:tc>
      </w:tr>
      <w:tr w:rsidR="00AB08C9" w14:paraId="4495D6BB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E69E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对方联系人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1E74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邵志宇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26ED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2352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18788838867</w:t>
            </w:r>
          </w:p>
        </w:tc>
      </w:tr>
      <w:tr w:rsidR="00AB08C9" w14:paraId="2E4E00EC" w14:textId="77777777"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AAE3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合作方式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8FF9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产学研合作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FE33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合作成立机构名称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D3F3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产学研校企共建基地</w:t>
            </w:r>
          </w:p>
        </w:tc>
      </w:tr>
      <w:tr w:rsidR="00AB08C9" w14:paraId="1303AB9D" w14:textId="77777777">
        <w:tc>
          <w:tcPr>
            <w:tcW w:w="8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29F1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b/>
                <w:bCs/>
                <w:sz w:val="24"/>
              </w:rPr>
              <w:t>管理信息</w:t>
            </w:r>
          </w:p>
        </w:tc>
      </w:tr>
      <w:tr w:rsidR="00AB08C9" w14:paraId="1BF6609E" w14:textId="77777777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6E32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同意公开</w:t>
            </w:r>
          </w:p>
          <w:p w14:paraId="131F3013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F1B4" w14:textId="77777777" w:rsidR="00AB08C9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□否</w:t>
            </w:r>
          </w:p>
          <w:p w14:paraId="16DC4958" w14:textId="77777777" w:rsidR="00AB08C9" w:rsidRDefault="00000000">
            <w:pPr>
              <w:spacing w:line="360" w:lineRule="exact"/>
              <w:ind w:firstLineChars="0" w:firstLine="0"/>
              <w:rPr>
                <w:rFonts w:cs="宋体"/>
                <w:sz w:val="24"/>
                <w:u w:val="single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部分公开（说明）</w:t>
            </w:r>
            <w:r>
              <w:rPr>
                <w:rFonts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AB08C9" w14:paraId="4E0F43C4" w14:textId="77777777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4C99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同意接受</w:t>
            </w:r>
          </w:p>
          <w:p w14:paraId="58B87ECE" w14:textId="77777777" w:rsidR="00AB08C9" w:rsidRDefault="00000000">
            <w:pPr>
              <w:spacing w:line="360" w:lineRule="exact"/>
              <w:ind w:firstLineChars="0" w:firstLine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98AD" w14:textId="77777777" w:rsidR="00AB08C9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☑</w:t>
            </w:r>
            <w:r>
              <w:rPr>
                <w:rFonts w:cs="宋体" w:hint="eastAsia"/>
                <w:kern w:val="0"/>
                <w:sz w:val="24"/>
              </w:rPr>
              <w:t>是</w:t>
            </w:r>
            <w:r>
              <w:rPr>
                <w:rFonts w:cs="宋体" w:hint="eastAsia"/>
                <w:kern w:val="0"/>
                <w:sz w:val="24"/>
              </w:rPr>
              <w:t xml:space="preserve">                </w:t>
            </w:r>
          </w:p>
          <w:p w14:paraId="5B1EF7A4" w14:textId="77777777" w:rsidR="00AB08C9" w:rsidRDefault="00000000">
            <w:pPr>
              <w:spacing w:line="360" w:lineRule="exact"/>
              <w:ind w:firstLineChars="0" w:firstLine="0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sz w:val="24"/>
              </w:rPr>
              <w:t>□</w:t>
            </w:r>
            <w:r>
              <w:rPr>
                <w:rFonts w:cs="宋体" w:hint="eastAsia"/>
                <w:kern w:val="0"/>
                <w:sz w:val="24"/>
              </w:rPr>
              <w:t>否</w:t>
            </w:r>
          </w:p>
        </w:tc>
      </w:tr>
    </w:tbl>
    <w:p w14:paraId="3AA79357" w14:textId="77777777" w:rsidR="00AB08C9" w:rsidRDefault="00000000">
      <w:pPr>
        <w:spacing w:line="360" w:lineRule="exact"/>
        <w:ind w:firstLineChars="0" w:firstLine="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填表说明：</w:t>
      </w:r>
    </w:p>
    <w:p w14:paraId="49CC41FA" w14:textId="77777777" w:rsidR="00AB08C9" w:rsidRDefault="00000000">
      <w:pPr>
        <w:spacing w:line="360" w:lineRule="exact"/>
        <w:ind w:firstLine="480"/>
        <w:jc w:val="left"/>
        <w:rPr>
          <w:rFonts w:ascii="仿宋" w:eastAsia="仿宋" w:hAnsi="仿宋" w:cs="宋体" w:hint="eastAsia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一、所述行业：1</w:t>
      </w:r>
      <w:r>
        <w:rPr>
          <w:rFonts w:ascii="仿宋" w:eastAsia="仿宋" w:hAnsi="仿宋" w:cs="宋体"/>
          <w:kern w:val="0"/>
          <w:sz w:val="24"/>
        </w:rPr>
        <w:t>.</w:t>
      </w:r>
      <w:r>
        <w:rPr>
          <w:rFonts w:ascii="仿宋" w:eastAsia="仿宋" w:hAnsi="仿宋" w:cs="宋体" w:hint="eastAsia"/>
          <w:kern w:val="0"/>
          <w:sz w:val="24"/>
        </w:rPr>
        <w:t>农、林、牧、渔业；</w:t>
      </w:r>
      <w:r>
        <w:rPr>
          <w:rFonts w:ascii="仿宋" w:eastAsia="仿宋" w:hAnsi="仿宋" w:cs="宋体"/>
          <w:kern w:val="0"/>
          <w:sz w:val="24"/>
        </w:rPr>
        <w:t>2.</w:t>
      </w:r>
      <w:r>
        <w:rPr>
          <w:rFonts w:ascii="仿宋" w:eastAsia="仿宋" w:hAnsi="仿宋" w:cs="宋体" w:hint="eastAsia"/>
          <w:kern w:val="0"/>
          <w:sz w:val="24"/>
        </w:rPr>
        <w:t>采矿业；</w:t>
      </w:r>
      <w:r>
        <w:rPr>
          <w:rFonts w:ascii="仿宋" w:eastAsia="仿宋" w:hAnsi="仿宋" w:cs="宋体"/>
          <w:kern w:val="0"/>
          <w:sz w:val="24"/>
        </w:rPr>
        <w:t>3.</w:t>
      </w:r>
      <w:r>
        <w:rPr>
          <w:rFonts w:ascii="仿宋" w:eastAsia="仿宋" w:hAnsi="仿宋" w:cs="宋体" w:hint="eastAsia"/>
          <w:kern w:val="0"/>
          <w:sz w:val="24"/>
        </w:rPr>
        <w:t>制造业；</w:t>
      </w:r>
      <w:r>
        <w:rPr>
          <w:rFonts w:ascii="仿宋" w:eastAsia="仿宋" w:hAnsi="仿宋" w:cs="宋体"/>
          <w:kern w:val="0"/>
          <w:sz w:val="24"/>
        </w:rPr>
        <w:t>4.</w:t>
      </w:r>
      <w:r>
        <w:rPr>
          <w:rFonts w:ascii="仿宋" w:eastAsia="仿宋" w:hAnsi="仿宋" w:cs="宋体" w:hint="eastAsia"/>
          <w:kern w:val="0"/>
          <w:sz w:val="24"/>
        </w:rPr>
        <w:t>电力、热力、燃气及水生产和供应业；</w:t>
      </w:r>
      <w:r>
        <w:rPr>
          <w:rFonts w:ascii="仿宋" w:eastAsia="仿宋" w:hAnsi="仿宋" w:cs="宋体"/>
          <w:kern w:val="0"/>
          <w:sz w:val="24"/>
        </w:rPr>
        <w:t>5</w:t>
      </w:r>
      <w:r>
        <w:rPr>
          <w:rFonts w:ascii="仿宋" w:eastAsia="仿宋" w:hAnsi="仿宋" w:cs="宋体" w:hint="eastAsia"/>
          <w:kern w:val="0"/>
          <w:sz w:val="24"/>
        </w:rPr>
        <w:t>.建筑业；</w:t>
      </w:r>
      <w:r>
        <w:rPr>
          <w:rFonts w:ascii="仿宋" w:eastAsia="仿宋" w:hAnsi="仿宋" w:cs="宋体"/>
          <w:kern w:val="0"/>
          <w:sz w:val="24"/>
        </w:rPr>
        <w:t>6.</w:t>
      </w:r>
      <w:r>
        <w:rPr>
          <w:rFonts w:ascii="仿宋" w:eastAsia="仿宋" w:hAnsi="仿宋" w:cs="宋体" w:hint="eastAsia"/>
          <w:kern w:val="0"/>
          <w:sz w:val="24"/>
        </w:rPr>
        <w:t>交通运输、仓储和邮政业；</w:t>
      </w:r>
      <w:r>
        <w:rPr>
          <w:rFonts w:ascii="仿宋" w:eastAsia="仿宋" w:hAnsi="仿宋" w:cs="宋体"/>
          <w:kern w:val="0"/>
          <w:sz w:val="24"/>
        </w:rPr>
        <w:t>7.</w:t>
      </w:r>
      <w:r>
        <w:rPr>
          <w:rFonts w:ascii="仿宋" w:eastAsia="仿宋" w:hAnsi="仿宋" w:cs="宋体" w:hint="eastAsia"/>
          <w:kern w:val="0"/>
          <w:sz w:val="24"/>
        </w:rPr>
        <w:t>信息传输、软件和信息技术服务业；</w:t>
      </w:r>
      <w:r>
        <w:rPr>
          <w:rFonts w:ascii="仿宋" w:eastAsia="仿宋" w:hAnsi="仿宋" w:cs="宋体"/>
          <w:kern w:val="0"/>
          <w:sz w:val="24"/>
        </w:rPr>
        <w:t>8.</w:t>
      </w:r>
      <w:r>
        <w:rPr>
          <w:rFonts w:ascii="仿宋" w:eastAsia="仿宋" w:hAnsi="仿宋" w:cs="宋体" w:hint="eastAsia"/>
          <w:kern w:val="0"/>
          <w:sz w:val="24"/>
        </w:rPr>
        <w:t>科学研究和技术服务业；</w:t>
      </w:r>
      <w:r>
        <w:rPr>
          <w:rFonts w:ascii="仿宋" w:eastAsia="仿宋" w:hAnsi="仿宋" w:cs="宋体"/>
          <w:kern w:val="0"/>
          <w:sz w:val="24"/>
        </w:rPr>
        <w:t>9.</w:t>
      </w:r>
      <w:r>
        <w:rPr>
          <w:rFonts w:ascii="仿宋" w:eastAsia="仿宋" w:hAnsi="仿宋" w:cs="宋体" w:hint="eastAsia"/>
          <w:kern w:val="0"/>
          <w:sz w:val="24"/>
        </w:rPr>
        <w:t>水利、环境和公共设施管理业；</w:t>
      </w:r>
      <w:r>
        <w:rPr>
          <w:rFonts w:ascii="仿宋" w:eastAsia="仿宋" w:hAnsi="仿宋" w:cs="宋体"/>
          <w:kern w:val="0"/>
          <w:sz w:val="24"/>
        </w:rPr>
        <w:t>10.</w:t>
      </w:r>
      <w:r>
        <w:rPr>
          <w:rFonts w:ascii="仿宋" w:eastAsia="仿宋" w:hAnsi="仿宋" w:cs="宋体" w:hint="eastAsia"/>
          <w:kern w:val="0"/>
          <w:sz w:val="24"/>
        </w:rPr>
        <w:t>卫生和社会工作；</w:t>
      </w:r>
      <w:r>
        <w:rPr>
          <w:rFonts w:ascii="仿宋" w:eastAsia="仿宋" w:hAnsi="仿宋" w:cs="宋体"/>
          <w:kern w:val="0"/>
          <w:sz w:val="24"/>
        </w:rPr>
        <w:t>11.</w:t>
      </w:r>
      <w:r>
        <w:rPr>
          <w:rFonts w:ascii="仿宋" w:eastAsia="仿宋" w:hAnsi="仿宋" w:cs="宋体" w:hint="eastAsia"/>
          <w:kern w:val="0"/>
          <w:sz w:val="24"/>
        </w:rPr>
        <w:t>文化、体育和娱乐业。</w:t>
      </w:r>
    </w:p>
    <w:p w14:paraId="3C0BF7B3" w14:textId="77777777" w:rsidR="00AB08C9" w:rsidRDefault="00000000">
      <w:pPr>
        <w:spacing w:line="360" w:lineRule="exact"/>
        <w:ind w:firstLine="480"/>
        <w:jc w:val="left"/>
        <w:rPr>
          <w:rFonts w:ascii="黑体" w:eastAsia="黑体" w:hAnsi="黑体" w:cs="黑体" w:hint="eastAsia"/>
          <w:bCs/>
          <w:szCs w:val="32"/>
        </w:rPr>
      </w:pPr>
      <w:r>
        <w:rPr>
          <w:rFonts w:ascii="仿宋" w:eastAsia="仿宋" w:hAnsi="仿宋" w:cs="宋体" w:hint="eastAsia"/>
          <w:kern w:val="0"/>
          <w:sz w:val="24"/>
        </w:rPr>
        <w:t>二、与高校、科研院所合作已开展情况：合作方式包括但不限于合作建立实验室、研究院、学生联合培养基地，以及委托研发、合作研发、咨询服务等情况。</w:t>
      </w:r>
    </w:p>
    <w:sectPr w:rsidR="00AB08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098" w:right="1474" w:bottom="1984" w:left="1587" w:header="851" w:footer="1417" w:gutter="0"/>
      <w:pgNumType w:start="1"/>
      <w:cols w:space="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63245" w14:textId="77777777" w:rsidR="00502FC4" w:rsidRDefault="00502FC4">
      <w:pPr>
        <w:ind w:firstLine="640"/>
      </w:pPr>
      <w:r>
        <w:separator/>
      </w:r>
    </w:p>
  </w:endnote>
  <w:endnote w:type="continuationSeparator" w:id="0">
    <w:p w14:paraId="565E7691" w14:textId="77777777" w:rsidR="00502FC4" w:rsidRDefault="00502FC4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长城小标宋体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042E0" w14:textId="77777777" w:rsidR="00AB08C9" w:rsidRDefault="00AB08C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01BC1" w14:textId="77777777" w:rsidR="00AB08C9" w:rsidRDefault="00000000">
    <w:pPr>
      <w:pStyle w:val="a8"/>
      <w:tabs>
        <w:tab w:val="clear" w:pos="4153"/>
      </w:tabs>
      <w:wordWrap w:val="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0B9A68" wp14:editId="302F636B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05DF55" w14:textId="77777777" w:rsidR="00AB08C9" w:rsidRDefault="00AB08C9">
                          <w:pPr>
                            <w:pStyle w:val="a8"/>
                            <w:rPr>
                              <w:rFonts w:eastAsia="仿宋_GB23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0B9A6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505DF55" w14:textId="77777777" w:rsidR="00AB08C9" w:rsidRDefault="00AB08C9">
                    <w:pPr>
                      <w:pStyle w:val="a8"/>
                      <w:rPr>
                        <w:rFonts w:eastAsia="仿宋_GB2312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  <w:r>
      <w:rPr>
        <w:rFonts w:asciiTheme="minorEastAsia" w:eastAsiaTheme="minorEastAsia" w:hAnsiTheme="minorEastAsia" w:cstheme="minorEastAsia" w:hint="eastAsia"/>
        <w:szCs w:val="28"/>
      </w:rPr>
      <w:t xml:space="preserve">— </w:t>
    </w:r>
    <w:r>
      <w:rPr>
        <w:rFonts w:eastAsiaTheme="minorEastAsia" w:cs="Times New Roman"/>
        <w:szCs w:val="28"/>
      </w:rPr>
      <w:fldChar w:fldCharType="begin"/>
    </w:r>
    <w:r>
      <w:rPr>
        <w:rFonts w:eastAsiaTheme="minorEastAsia" w:cs="Times New Roman"/>
        <w:szCs w:val="28"/>
      </w:rPr>
      <w:instrText xml:space="preserve"> PAGE  \* MERGEFORMAT </w:instrText>
    </w:r>
    <w:r>
      <w:rPr>
        <w:rFonts w:eastAsiaTheme="minorEastAsia" w:cs="Times New Roman"/>
        <w:szCs w:val="28"/>
      </w:rPr>
      <w:fldChar w:fldCharType="separate"/>
    </w:r>
    <w:r>
      <w:rPr>
        <w:rFonts w:eastAsiaTheme="minorEastAsia" w:cs="Times New Roman"/>
        <w:szCs w:val="28"/>
      </w:rPr>
      <w:t>1</w:t>
    </w:r>
    <w:r>
      <w:rPr>
        <w:rFonts w:eastAsiaTheme="minorEastAsia" w:cs="Times New Roman"/>
        <w:szCs w:val="28"/>
      </w:rPr>
      <w:fldChar w:fldCharType="end"/>
    </w:r>
    <w:r>
      <w:rPr>
        <w:rFonts w:asciiTheme="minorEastAsia" w:eastAsiaTheme="minorEastAsia" w:hAnsiTheme="minorEastAsia" w:cstheme="minorEastAsia" w:hint="eastAsia"/>
        <w:szCs w:val="28"/>
      </w:rPr>
      <w:t xml:space="preserve"> —</w:t>
    </w:r>
    <w:r>
      <w:rPr>
        <w:rFonts w:ascii="宋体" w:hAnsi="宋体" w:cs="宋体" w:hint="eastAsia"/>
        <w:szCs w:val="28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C9CAF" w14:textId="77777777" w:rsidR="00AB08C9" w:rsidRDefault="00AB08C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8385D" w14:textId="77777777" w:rsidR="00502FC4" w:rsidRDefault="00502FC4">
      <w:pPr>
        <w:ind w:firstLine="640"/>
      </w:pPr>
      <w:r>
        <w:separator/>
      </w:r>
    </w:p>
  </w:footnote>
  <w:footnote w:type="continuationSeparator" w:id="0">
    <w:p w14:paraId="59A77E22" w14:textId="77777777" w:rsidR="00502FC4" w:rsidRDefault="00502FC4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7C6FA" w14:textId="77777777" w:rsidR="00AB08C9" w:rsidRDefault="00AB08C9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435ED" w14:textId="77777777" w:rsidR="00AB08C9" w:rsidRDefault="00AB08C9">
    <w:pPr>
      <w:pStyle w:val="aa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60103" w14:textId="77777777" w:rsidR="00AB08C9" w:rsidRDefault="00AB08C9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1BBD55"/>
    <w:multiLevelType w:val="singleLevel"/>
    <w:tmpl w:val="2F1BBD55"/>
    <w:lvl w:ilvl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5A169ADF"/>
    <w:multiLevelType w:val="singleLevel"/>
    <w:tmpl w:val="5A169ADF"/>
    <w:lvl w:ilvl="0">
      <w:start w:val="1"/>
      <w:numFmt w:val="chineseCounting"/>
      <w:pStyle w:val="3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 w16cid:durableId="133135993">
    <w:abstractNumId w:val="0"/>
  </w:num>
  <w:num w:numId="2" w16cid:durableId="1601597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420"/>
  <w:evenAndOddHeaders/>
  <w:drawingGridHorizontalSpacing w:val="320"/>
  <w:drawingGridVerticalSpacing w:val="29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YzNjBkOTgyNWQ1YTMxYzM3MzMwNWFiODNmOWIzYWMifQ=="/>
  </w:docVars>
  <w:rsids>
    <w:rsidRoot w:val="79FC669C"/>
    <w:rsid w:val="0002333C"/>
    <w:rsid w:val="00060505"/>
    <w:rsid w:val="0009366D"/>
    <w:rsid w:val="000D138D"/>
    <w:rsid w:val="001052CC"/>
    <w:rsid w:val="001554EA"/>
    <w:rsid w:val="00165BBD"/>
    <w:rsid w:val="001E2F64"/>
    <w:rsid w:val="0022094F"/>
    <w:rsid w:val="002240F8"/>
    <w:rsid w:val="00250426"/>
    <w:rsid w:val="00264A4F"/>
    <w:rsid w:val="002C74A3"/>
    <w:rsid w:val="003E512F"/>
    <w:rsid w:val="00466598"/>
    <w:rsid w:val="00472ADB"/>
    <w:rsid w:val="004B47E3"/>
    <w:rsid w:val="004D5904"/>
    <w:rsid w:val="00502FC4"/>
    <w:rsid w:val="00507F22"/>
    <w:rsid w:val="0063722E"/>
    <w:rsid w:val="006F3614"/>
    <w:rsid w:val="006F5501"/>
    <w:rsid w:val="00735881"/>
    <w:rsid w:val="00766F52"/>
    <w:rsid w:val="008469CF"/>
    <w:rsid w:val="008D29E6"/>
    <w:rsid w:val="008F064F"/>
    <w:rsid w:val="0095160C"/>
    <w:rsid w:val="009C1D42"/>
    <w:rsid w:val="009E4072"/>
    <w:rsid w:val="00A15B9A"/>
    <w:rsid w:val="00AB08C9"/>
    <w:rsid w:val="00B05B59"/>
    <w:rsid w:val="00B148B2"/>
    <w:rsid w:val="00B83E4D"/>
    <w:rsid w:val="00BA0439"/>
    <w:rsid w:val="00BB3DB1"/>
    <w:rsid w:val="00C55182"/>
    <w:rsid w:val="00CB56D1"/>
    <w:rsid w:val="00CE28CF"/>
    <w:rsid w:val="00D009C6"/>
    <w:rsid w:val="00D14D23"/>
    <w:rsid w:val="00DD5222"/>
    <w:rsid w:val="00DF0C0F"/>
    <w:rsid w:val="00E273C8"/>
    <w:rsid w:val="00EA2F19"/>
    <w:rsid w:val="00EE3A3F"/>
    <w:rsid w:val="00F31A04"/>
    <w:rsid w:val="00FC601B"/>
    <w:rsid w:val="01092629"/>
    <w:rsid w:val="01284C10"/>
    <w:rsid w:val="01A701E4"/>
    <w:rsid w:val="01C40223"/>
    <w:rsid w:val="01D86637"/>
    <w:rsid w:val="01EA083C"/>
    <w:rsid w:val="01FF117E"/>
    <w:rsid w:val="02125E35"/>
    <w:rsid w:val="021806C2"/>
    <w:rsid w:val="021C7F62"/>
    <w:rsid w:val="02412AEB"/>
    <w:rsid w:val="0244150C"/>
    <w:rsid w:val="02511077"/>
    <w:rsid w:val="02D60C77"/>
    <w:rsid w:val="02F337CA"/>
    <w:rsid w:val="03124F03"/>
    <w:rsid w:val="032E24BE"/>
    <w:rsid w:val="036579BD"/>
    <w:rsid w:val="03706FF7"/>
    <w:rsid w:val="03E2101F"/>
    <w:rsid w:val="04557F91"/>
    <w:rsid w:val="04B36BC9"/>
    <w:rsid w:val="04BD5BB5"/>
    <w:rsid w:val="04E71118"/>
    <w:rsid w:val="05161C0E"/>
    <w:rsid w:val="05972CEA"/>
    <w:rsid w:val="059A639E"/>
    <w:rsid w:val="05FB3968"/>
    <w:rsid w:val="06167FF6"/>
    <w:rsid w:val="062C7420"/>
    <w:rsid w:val="06580531"/>
    <w:rsid w:val="066E6C5F"/>
    <w:rsid w:val="06D131DC"/>
    <w:rsid w:val="06EF6A3C"/>
    <w:rsid w:val="07134C86"/>
    <w:rsid w:val="072A0BB3"/>
    <w:rsid w:val="07C316BD"/>
    <w:rsid w:val="07EE0413"/>
    <w:rsid w:val="07FB6C85"/>
    <w:rsid w:val="083A5B70"/>
    <w:rsid w:val="08403AA4"/>
    <w:rsid w:val="087D0DD2"/>
    <w:rsid w:val="08947E06"/>
    <w:rsid w:val="08A637D1"/>
    <w:rsid w:val="08C80D77"/>
    <w:rsid w:val="08CD0E55"/>
    <w:rsid w:val="090D3A22"/>
    <w:rsid w:val="0965414E"/>
    <w:rsid w:val="096C0993"/>
    <w:rsid w:val="09771C7C"/>
    <w:rsid w:val="097A47EB"/>
    <w:rsid w:val="09CE6813"/>
    <w:rsid w:val="09D725E5"/>
    <w:rsid w:val="09F62092"/>
    <w:rsid w:val="0A034664"/>
    <w:rsid w:val="0A302423"/>
    <w:rsid w:val="0A34241D"/>
    <w:rsid w:val="0AC87E1C"/>
    <w:rsid w:val="0AD57BB7"/>
    <w:rsid w:val="0B27126C"/>
    <w:rsid w:val="0B2905D8"/>
    <w:rsid w:val="0B56312D"/>
    <w:rsid w:val="0BBD411C"/>
    <w:rsid w:val="0BC13363"/>
    <w:rsid w:val="0BC62868"/>
    <w:rsid w:val="0BEA414C"/>
    <w:rsid w:val="0BF42AC2"/>
    <w:rsid w:val="0C2E4036"/>
    <w:rsid w:val="0C323990"/>
    <w:rsid w:val="0C3D7AE3"/>
    <w:rsid w:val="0C42009A"/>
    <w:rsid w:val="0C725BF3"/>
    <w:rsid w:val="0D037CB3"/>
    <w:rsid w:val="0D0F4ED6"/>
    <w:rsid w:val="0D2B3A6E"/>
    <w:rsid w:val="0D401B04"/>
    <w:rsid w:val="0D513940"/>
    <w:rsid w:val="0D8D1BB8"/>
    <w:rsid w:val="0DAC2DA3"/>
    <w:rsid w:val="0DB423A3"/>
    <w:rsid w:val="0DC1315B"/>
    <w:rsid w:val="0DC53B3D"/>
    <w:rsid w:val="0E234AC0"/>
    <w:rsid w:val="0E303356"/>
    <w:rsid w:val="0E3971FC"/>
    <w:rsid w:val="0E5C1723"/>
    <w:rsid w:val="0E696407"/>
    <w:rsid w:val="0E9E5736"/>
    <w:rsid w:val="0F1D0686"/>
    <w:rsid w:val="0FA34174"/>
    <w:rsid w:val="0FF169B9"/>
    <w:rsid w:val="100D14FD"/>
    <w:rsid w:val="104B6613"/>
    <w:rsid w:val="10C01832"/>
    <w:rsid w:val="11212335"/>
    <w:rsid w:val="11321956"/>
    <w:rsid w:val="11563116"/>
    <w:rsid w:val="115E570A"/>
    <w:rsid w:val="118D709B"/>
    <w:rsid w:val="11B33BE4"/>
    <w:rsid w:val="11B76DF0"/>
    <w:rsid w:val="11D93FB8"/>
    <w:rsid w:val="11EC6FD7"/>
    <w:rsid w:val="11EC765C"/>
    <w:rsid w:val="11ED063E"/>
    <w:rsid w:val="120A7857"/>
    <w:rsid w:val="12641700"/>
    <w:rsid w:val="128653E3"/>
    <w:rsid w:val="12943F83"/>
    <w:rsid w:val="12FE7E2D"/>
    <w:rsid w:val="13393942"/>
    <w:rsid w:val="133C33C5"/>
    <w:rsid w:val="13495DC0"/>
    <w:rsid w:val="134D1DA7"/>
    <w:rsid w:val="13961EAE"/>
    <w:rsid w:val="13A0200D"/>
    <w:rsid w:val="13F8078A"/>
    <w:rsid w:val="144030A2"/>
    <w:rsid w:val="144629AF"/>
    <w:rsid w:val="145505B7"/>
    <w:rsid w:val="1471442B"/>
    <w:rsid w:val="147555FC"/>
    <w:rsid w:val="149C34F4"/>
    <w:rsid w:val="14C0504F"/>
    <w:rsid w:val="14FB54B0"/>
    <w:rsid w:val="151B70FD"/>
    <w:rsid w:val="153A3DB8"/>
    <w:rsid w:val="1558337A"/>
    <w:rsid w:val="156C7032"/>
    <w:rsid w:val="15734A0D"/>
    <w:rsid w:val="15B16698"/>
    <w:rsid w:val="15B42195"/>
    <w:rsid w:val="15D11D06"/>
    <w:rsid w:val="161F26CF"/>
    <w:rsid w:val="162B4F79"/>
    <w:rsid w:val="16465DB7"/>
    <w:rsid w:val="16561EF5"/>
    <w:rsid w:val="16902E50"/>
    <w:rsid w:val="16D54DB8"/>
    <w:rsid w:val="16E162A6"/>
    <w:rsid w:val="16F030F1"/>
    <w:rsid w:val="170333BD"/>
    <w:rsid w:val="17316D38"/>
    <w:rsid w:val="173E255F"/>
    <w:rsid w:val="178B044E"/>
    <w:rsid w:val="17B62183"/>
    <w:rsid w:val="17C64FBC"/>
    <w:rsid w:val="180E5079"/>
    <w:rsid w:val="18290C72"/>
    <w:rsid w:val="182931E3"/>
    <w:rsid w:val="1833387B"/>
    <w:rsid w:val="18605112"/>
    <w:rsid w:val="18A77403"/>
    <w:rsid w:val="18B357F2"/>
    <w:rsid w:val="18CE604A"/>
    <w:rsid w:val="18F4149F"/>
    <w:rsid w:val="18FD21C6"/>
    <w:rsid w:val="19277B10"/>
    <w:rsid w:val="195D307C"/>
    <w:rsid w:val="19BB0927"/>
    <w:rsid w:val="19DF6A63"/>
    <w:rsid w:val="19F10694"/>
    <w:rsid w:val="19FF2DD8"/>
    <w:rsid w:val="1A0756FF"/>
    <w:rsid w:val="1A83473F"/>
    <w:rsid w:val="1A9B49BF"/>
    <w:rsid w:val="1A9E4DEB"/>
    <w:rsid w:val="1ABB4065"/>
    <w:rsid w:val="1B9B6F39"/>
    <w:rsid w:val="1BA244C3"/>
    <w:rsid w:val="1BAC66CA"/>
    <w:rsid w:val="1BB06484"/>
    <w:rsid w:val="1BD93EF7"/>
    <w:rsid w:val="1C113DC0"/>
    <w:rsid w:val="1C1B0311"/>
    <w:rsid w:val="1C3A47F1"/>
    <w:rsid w:val="1C95497D"/>
    <w:rsid w:val="1C9A3E8F"/>
    <w:rsid w:val="1CBF4223"/>
    <w:rsid w:val="1CEB4094"/>
    <w:rsid w:val="1D3C7369"/>
    <w:rsid w:val="1D66158B"/>
    <w:rsid w:val="1D7D7CB2"/>
    <w:rsid w:val="1DC52DAB"/>
    <w:rsid w:val="1DC615E1"/>
    <w:rsid w:val="1E1C1A16"/>
    <w:rsid w:val="1E390DDF"/>
    <w:rsid w:val="1E626B88"/>
    <w:rsid w:val="1E6B4F58"/>
    <w:rsid w:val="1ED648D8"/>
    <w:rsid w:val="1EFE6AFE"/>
    <w:rsid w:val="1F204888"/>
    <w:rsid w:val="1F865202"/>
    <w:rsid w:val="1F960E75"/>
    <w:rsid w:val="1FB67FF7"/>
    <w:rsid w:val="1FBD14FB"/>
    <w:rsid w:val="1FFD6CA9"/>
    <w:rsid w:val="20014B53"/>
    <w:rsid w:val="20035E1C"/>
    <w:rsid w:val="20120B0E"/>
    <w:rsid w:val="202C2F73"/>
    <w:rsid w:val="2035464F"/>
    <w:rsid w:val="203E3127"/>
    <w:rsid w:val="20756CAB"/>
    <w:rsid w:val="20D959C3"/>
    <w:rsid w:val="20E978AC"/>
    <w:rsid w:val="20F07E72"/>
    <w:rsid w:val="21361497"/>
    <w:rsid w:val="217D116E"/>
    <w:rsid w:val="21A40367"/>
    <w:rsid w:val="21A75F07"/>
    <w:rsid w:val="21D015E1"/>
    <w:rsid w:val="21F65B0D"/>
    <w:rsid w:val="223B434C"/>
    <w:rsid w:val="224F5FAC"/>
    <w:rsid w:val="2256460E"/>
    <w:rsid w:val="226F2FD6"/>
    <w:rsid w:val="22816B06"/>
    <w:rsid w:val="22EE70DE"/>
    <w:rsid w:val="235C6F9B"/>
    <w:rsid w:val="2374705E"/>
    <w:rsid w:val="23803A5E"/>
    <w:rsid w:val="23A64D86"/>
    <w:rsid w:val="23EB7AE5"/>
    <w:rsid w:val="24130409"/>
    <w:rsid w:val="242A0B4F"/>
    <w:rsid w:val="247351CD"/>
    <w:rsid w:val="249F0D6E"/>
    <w:rsid w:val="24D5256F"/>
    <w:rsid w:val="24EE77F4"/>
    <w:rsid w:val="25735AC7"/>
    <w:rsid w:val="2596497B"/>
    <w:rsid w:val="25FC1412"/>
    <w:rsid w:val="260D111D"/>
    <w:rsid w:val="26116E93"/>
    <w:rsid w:val="261328BF"/>
    <w:rsid w:val="265F4E47"/>
    <w:rsid w:val="267F024B"/>
    <w:rsid w:val="26A43E87"/>
    <w:rsid w:val="26B07216"/>
    <w:rsid w:val="26DB0AB7"/>
    <w:rsid w:val="26FE1189"/>
    <w:rsid w:val="2704613B"/>
    <w:rsid w:val="2712068F"/>
    <w:rsid w:val="27193057"/>
    <w:rsid w:val="27757D9F"/>
    <w:rsid w:val="27BA40AC"/>
    <w:rsid w:val="27BA47F3"/>
    <w:rsid w:val="27BC6820"/>
    <w:rsid w:val="27E40FE2"/>
    <w:rsid w:val="286A78B8"/>
    <w:rsid w:val="28AB04AB"/>
    <w:rsid w:val="28C4038B"/>
    <w:rsid w:val="28ED630D"/>
    <w:rsid w:val="290A3111"/>
    <w:rsid w:val="291B708F"/>
    <w:rsid w:val="295124A2"/>
    <w:rsid w:val="29515D4A"/>
    <w:rsid w:val="296926ED"/>
    <w:rsid w:val="29766544"/>
    <w:rsid w:val="298C5DBC"/>
    <w:rsid w:val="29A64DEC"/>
    <w:rsid w:val="29B47B18"/>
    <w:rsid w:val="2A04251F"/>
    <w:rsid w:val="2A400F8A"/>
    <w:rsid w:val="2AA31EED"/>
    <w:rsid w:val="2AB13CBF"/>
    <w:rsid w:val="2AB8636A"/>
    <w:rsid w:val="2B2144CD"/>
    <w:rsid w:val="2B2745FC"/>
    <w:rsid w:val="2B2F09C0"/>
    <w:rsid w:val="2B56351B"/>
    <w:rsid w:val="2BA87010"/>
    <w:rsid w:val="2C131E96"/>
    <w:rsid w:val="2C2321D5"/>
    <w:rsid w:val="2C5E7F90"/>
    <w:rsid w:val="2C6362E5"/>
    <w:rsid w:val="2C7F6C85"/>
    <w:rsid w:val="2CC50090"/>
    <w:rsid w:val="2D087520"/>
    <w:rsid w:val="2D11664F"/>
    <w:rsid w:val="2D8C0151"/>
    <w:rsid w:val="2DAF2686"/>
    <w:rsid w:val="2E011397"/>
    <w:rsid w:val="2E125D7E"/>
    <w:rsid w:val="2E1B1580"/>
    <w:rsid w:val="2E261481"/>
    <w:rsid w:val="2E907888"/>
    <w:rsid w:val="2E9A10CB"/>
    <w:rsid w:val="2EBE4ECB"/>
    <w:rsid w:val="2F30067D"/>
    <w:rsid w:val="2FA07912"/>
    <w:rsid w:val="3036341D"/>
    <w:rsid w:val="306824D4"/>
    <w:rsid w:val="30C17813"/>
    <w:rsid w:val="30F40C5D"/>
    <w:rsid w:val="31720AEC"/>
    <w:rsid w:val="31B46606"/>
    <w:rsid w:val="32047192"/>
    <w:rsid w:val="32081D70"/>
    <w:rsid w:val="320C68AE"/>
    <w:rsid w:val="32685CEE"/>
    <w:rsid w:val="32945915"/>
    <w:rsid w:val="32DA2BDF"/>
    <w:rsid w:val="331A5E34"/>
    <w:rsid w:val="332C4993"/>
    <w:rsid w:val="334B1C6D"/>
    <w:rsid w:val="33825E0A"/>
    <w:rsid w:val="33AE78ED"/>
    <w:rsid w:val="33DC6433"/>
    <w:rsid w:val="33EC602B"/>
    <w:rsid w:val="33F60D29"/>
    <w:rsid w:val="33FB4859"/>
    <w:rsid w:val="34066A33"/>
    <w:rsid w:val="34256DE8"/>
    <w:rsid w:val="344C244E"/>
    <w:rsid w:val="3455406E"/>
    <w:rsid w:val="34A915E9"/>
    <w:rsid w:val="34AE06C4"/>
    <w:rsid w:val="35382685"/>
    <w:rsid w:val="35C37B9C"/>
    <w:rsid w:val="35CF36D6"/>
    <w:rsid w:val="360E69C1"/>
    <w:rsid w:val="3697374B"/>
    <w:rsid w:val="37347EF7"/>
    <w:rsid w:val="37393F54"/>
    <w:rsid w:val="378A67A4"/>
    <w:rsid w:val="37CB2BEF"/>
    <w:rsid w:val="37E5065F"/>
    <w:rsid w:val="37F31821"/>
    <w:rsid w:val="380B7A2A"/>
    <w:rsid w:val="38151CC2"/>
    <w:rsid w:val="382D2531"/>
    <w:rsid w:val="38BB7E83"/>
    <w:rsid w:val="38FF3EDF"/>
    <w:rsid w:val="39466BE2"/>
    <w:rsid w:val="39563FE2"/>
    <w:rsid w:val="39A1177D"/>
    <w:rsid w:val="39C97F3B"/>
    <w:rsid w:val="39CE601B"/>
    <w:rsid w:val="3A1D5BFA"/>
    <w:rsid w:val="3A582968"/>
    <w:rsid w:val="3A7D7406"/>
    <w:rsid w:val="3AC004AF"/>
    <w:rsid w:val="3ADF51B3"/>
    <w:rsid w:val="3B0C74B8"/>
    <w:rsid w:val="3B105A12"/>
    <w:rsid w:val="3B1D1D8F"/>
    <w:rsid w:val="3B4D6BDA"/>
    <w:rsid w:val="3B7E65AC"/>
    <w:rsid w:val="3B8B68E1"/>
    <w:rsid w:val="3BA24786"/>
    <w:rsid w:val="3C20588C"/>
    <w:rsid w:val="3C33625A"/>
    <w:rsid w:val="3C8749A5"/>
    <w:rsid w:val="3C892496"/>
    <w:rsid w:val="3C930339"/>
    <w:rsid w:val="3CB85B4B"/>
    <w:rsid w:val="3CB86B5B"/>
    <w:rsid w:val="3CF06B07"/>
    <w:rsid w:val="3CFB0CDE"/>
    <w:rsid w:val="3D1241F6"/>
    <w:rsid w:val="3D3966F2"/>
    <w:rsid w:val="3D462BE8"/>
    <w:rsid w:val="3D711FDA"/>
    <w:rsid w:val="3DB93FD7"/>
    <w:rsid w:val="3DD32551"/>
    <w:rsid w:val="3E0B04EA"/>
    <w:rsid w:val="3E677371"/>
    <w:rsid w:val="3E952FB7"/>
    <w:rsid w:val="3ED974D6"/>
    <w:rsid w:val="3F140594"/>
    <w:rsid w:val="3F18343A"/>
    <w:rsid w:val="3F21546C"/>
    <w:rsid w:val="3F4761DF"/>
    <w:rsid w:val="3F8C062A"/>
    <w:rsid w:val="3FB00B75"/>
    <w:rsid w:val="401E5F03"/>
    <w:rsid w:val="4048377E"/>
    <w:rsid w:val="40985F29"/>
    <w:rsid w:val="409C4A29"/>
    <w:rsid w:val="40BE6F48"/>
    <w:rsid w:val="40C10D2D"/>
    <w:rsid w:val="41042C0E"/>
    <w:rsid w:val="41057500"/>
    <w:rsid w:val="41066578"/>
    <w:rsid w:val="411D7DC4"/>
    <w:rsid w:val="412B754C"/>
    <w:rsid w:val="41D17BD4"/>
    <w:rsid w:val="41EC1F29"/>
    <w:rsid w:val="42054DC8"/>
    <w:rsid w:val="426950E0"/>
    <w:rsid w:val="42843695"/>
    <w:rsid w:val="42AD161F"/>
    <w:rsid w:val="42E76C4D"/>
    <w:rsid w:val="43130EC8"/>
    <w:rsid w:val="43371F94"/>
    <w:rsid w:val="433A5366"/>
    <w:rsid w:val="43815DDB"/>
    <w:rsid w:val="439526F9"/>
    <w:rsid w:val="439D4973"/>
    <w:rsid w:val="43A75B8E"/>
    <w:rsid w:val="43B73656"/>
    <w:rsid w:val="44185720"/>
    <w:rsid w:val="44740848"/>
    <w:rsid w:val="44B312DA"/>
    <w:rsid w:val="44FF6697"/>
    <w:rsid w:val="451D66DE"/>
    <w:rsid w:val="452401DC"/>
    <w:rsid w:val="45634733"/>
    <w:rsid w:val="45745B63"/>
    <w:rsid w:val="45C55690"/>
    <w:rsid w:val="45C74EF9"/>
    <w:rsid w:val="45F0085B"/>
    <w:rsid w:val="46226866"/>
    <w:rsid w:val="46683592"/>
    <w:rsid w:val="46C22931"/>
    <w:rsid w:val="46EC7073"/>
    <w:rsid w:val="47011F92"/>
    <w:rsid w:val="4703445A"/>
    <w:rsid w:val="470F495D"/>
    <w:rsid w:val="47112817"/>
    <w:rsid w:val="472032A9"/>
    <w:rsid w:val="475245BF"/>
    <w:rsid w:val="476F3C5E"/>
    <w:rsid w:val="478D05C8"/>
    <w:rsid w:val="47CE4167"/>
    <w:rsid w:val="47F46252"/>
    <w:rsid w:val="481A333A"/>
    <w:rsid w:val="48383D42"/>
    <w:rsid w:val="48616D04"/>
    <w:rsid w:val="48966611"/>
    <w:rsid w:val="48B00D40"/>
    <w:rsid w:val="491D0391"/>
    <w:rsid w:val="493F592F"/>
    <w:rsid w:val="49C50537"/>
    <w:rsid w:val="49D07CF0"/>
    <w:rsid w:val="49E00938"/>
    <w:rsid w:val="4A1D6179"/>
    <w:rsid w:val="4A240EF2"/>
    <w:rsid w:val="4A532FDE"/>
    <w:rsid w:val="4B344AAC"/>
    <w:rsid w:val="4B3569EF"/>
    <w:rsid w:val="4C19531C"/>
    <w:rsid w:val="4C2210B0"/>
    <w:rsid w:val="4C221240"/>
    <w:rsid w:val="4CAC344A"/>
    <w:rsid w:val="4CB70A68"/>
    <w:rsid w:val="4CD72DF2"/>
    <w:rsid w:val="4CE432C5"/>
    <w:rsid w:val="4CF61B5C"/>
    <w:rsid w:val="4D1F12BF"/>
    <w:rsid w:val="4D5D1E5F"/>
    <w:rsid w:val="4DAC0AA3"/>
    <w:rsid w:val="4DC32C37"/>
    <w:rsid w:val="4E150242"/>
    <w:rsid w:val="4E32085B"/>
    <w:rsid w:val="4E3534CC"/>
    <w:rsid w:val="4E551B08"/>
    <w:rsid w:val="4E5903F8"/>
    <w:rsid w:val="4E723E31"/>
    <w:rsid w:val="4EEE5E43"/>
    <w:rsid w:val="4F1B3294"/>
    <w:rsid w:val="4F247D92"/>
    <w:rsid w:val="4F394DDC"/>
    <w:rsid w:val="4FAD4FE4"/>
    <w:rsid w:val="4FC14553"/>
    <w:rsid w:val="4FF46BB8"/>
    <w:rsid w:val="4FF960F9"/>
    <w:rsid w:val="502310AF"/>
    <w:rsid w:val="503C35A3"/>
    <w:rsid w:val="50444252"/>
    <w:rsid w:val="506C09E3"/>
    <w:rsid w:val="507469CD"/>
    <w:rsid w:val="507D7BE6"/>
    <w:rsid w:val="50DA5D36"/>
    <w:rsid w:val="50E33440"/>
    <w:rsid w:val="50EF7684"/>
    <w:rsid w:val="51022BE7"/>
    <w:rsid w:val="510D55E9"/>
    <w:rsid w:val="51430747"/>
    <w:rsid w:val="517D53BF"/>
    <w:rsid w:val="51842A8D"/>
    <w:rsid w:val="51AF2323"/>
    <w:rsid w:val="52340039"/>
    <w:rsid w:val="524549C8"/>
    <w:rsid w:val="529310BE"/>
    <w:rsid w:val="529356EA"/>
    <w:rsid w:val="52A508A6"/>
    <w:rsid w:val="52A758DB"/>
    <w:rsid w:val="52D42DBF"/>
    <w:rsid w:val="532A6C0D"/>
    <w:rsid w:val="53350BC4"/>
    <w:rsid w:val="53530C46"/>
    <w:rsid w:val="537340C0"/>
    <w:rsid w:val="538341BE"/>
    <w:rsid w:val="538D09E0"/>
    <w:rsid w:val="53AE5DFF"/>
    <w:rsid w:val="53E943B2"/>
    <w:rsid w:val="53E9626C"/>
    <w:rsid w:val="5428534D"/>
    <w:rsid w:val="544F1567"/>
    <w:rsid w:val="54BB66EA"/>
    <w:rsid w:val="54E77471"/>
    <w:rsid w:val="54F27832"/>
    <w:rsid w:val="54F4356C"/>
    <w:rsid w:val="54F96A94"/>
    <w:rsid w:val="55332475"/>
    <w:rsid w:val="558226AB"/>
    <w:rsid w:val="55905EFE"/>
    <w:rsid w:val="55F54E76"/>
    <w:rsid w:val="56007ED9"/>
    <w:rsid w:val="56975A76"/>
    <w:rsid w:val="56B03579"/>
    <w:rsid w:val="56E007BC"/>
    <w:rsid w:val="56F113C4"/>
    <w:rsid w:val="56F90580"/>
    <w:rsid w:val="56FB5816"/>
    <w:rsid w:val="571C4783"/>
    <w:rsid w:val="57320315"/>
    <w:rsid w:val="57422AD5"/>
    <w:rsid w:val="576A0CA6"/>
    <w:rsid w:val="57F91339"/>
    <w:rsid w:val="58452218"/>
    <w:rsid w:val="584B4394"/>
    <w:rsid w:val="586B4880"/>
    <w:rsid w:val="589E6CEE"/>
    <w:rsid w:val="58DB41AA"/>
    <w:rsid w:val="59095BF7"/>
    <w:rsid w:val="591855B3"/>
    <w:rsid w:val="59247DBA"/>
    <w:rsid w:val="59492BDC"/>
    <w:rsid w:val="594B0442"/>
    <w:rsid w:val="599270C6"/>
    <w:rsid w:val="59D543B8"/>
    <w:rsid w:val="5A002A09"/>
    <w:rsid w:val="5A1C2145"/>
    <w:rsid w:val="5A223091"/>
    <w:rsid w:val="5AA64E27"/>
    <w:rsid w:val="5AD8789B"/>
    <w:rsid w:val="5B306F95"/>
    <w:rsid w:val="5B521ADD"/>
    <w:rsid w:val="5B554EA2"/>
    <w:rsid w:val="5B59365E"/>
    <w:rsid w:val="5B7D6343"/>
    <w:rsid w:val="5BA50414"/>
    <w:rsid w:val="5BCC747A"/>
    <w:rsid w:val="5BD22C13"/>
    <w:rsid w:val="5BD51554"/>
    <w:rsid w:val="5BF43259"/>
    <w:rsid w:val="5BFF7A0A"/>
    <w:rsid w:val="5C22167D"/>
    <w:rsid w:val="5C596C8B"/>
    <w:rsid w:val="5C6C538A"/>
    <w:rsid w:val="5C782D8A"/>
    <w:rsid w:val="5C843060"/>
    <w:rsid w:val="5CB277C1"/>
    <w:rsid w:val="5DC85CF1"/>
    <w:rsid w:val="5DDE55E8"/>
    <w:rsid w:val="5DEF78BA"/>
    <w:rsid w:val="5E38160D"/>
    <w:rsid w:val="5E3B0C54"/>
    <w:rsid w:val="5E463507"/>
    <w:rsid w:val="5E53248B"/>
    <w:rsid w:val="5E723290"/>
    <w:rsid w:val="5E79522E"/>
    <w:rsid w:val="5E927BD0"/>
    <w:rsid w:val="5EB76D5F"/>
    <w:rsid w:val="5EB870ED"/>
    <w:rsid w:val="5F4654B2"/>
    <w:rsid w:val="5F4F3C1A"/>
    <w:rsid w:val="5F9066CE"/>
    <w:rsid w:val="5FDB64F8"/>
    <w:rsid w:val="5FFF5EFE"/>
    <w:rsid w:val="600B4380"/>
    <w:rsid w:val="602E1FAC"/>
    <w:rsid w:val="6033141C"/>
    <w:rsid w:val="60473417"/>
    <w:rsid w:val="60700B45"/>
    <w:rsid w:val="60AD3E06"/>
    <w:rsid w:val="60AE1837"/>
    <w:rsid w:val="60D24F01"/>
    <w:rsid w:val="60E204B4"/>
    <w:rsid w:val="61457A0C"/>
    <w:rsid w:val="617E3D1A"/>
    <w:rsid w:val="619D5D11"/>
    <w:rsid w:val="61E939C0"/>
    <w:rsid w:val="621879F2"/>
    <w:rsid w:val="627E6CFD"/>
    <w:rsid w:val="62B062CE"/>
    <w:rsid w:val="62D070A4"/>
    <w:rsid w:val="63D5791A"/>
    <w:rsid w:val="63F46210"/>
    <w:rsid w:val="6422445E"/>
    <w:rsid w:val="643E7E1F"/>
    <w:rsid w:val="647E51B4"/>
    <w:rsid w:val="64913DC0"/>
    <w:rsid w:val="64917BDB"/>
    <w:rsid w:val="649308F0"/>
    <w:rsid w:val="64CD77EB"/>
    <w:rsid w:val="64F37F70"/>
    <w:rsid w:val="6509220E"/>
    <w:rsid w:val="65426D4A"/>
    <w:rsid w:val="6555630A"/>
    <w:rsid w:val="658508DE"/>
    <w:rsid w:val="658B02F8"/>
    <w:rsid w:val="65900D8A"/>
    <w:rsid w:val="65BA3C3C"/>
    <w:rsid w:val="65BD274D"/>
    <w:rsid w:val="65C33E53"/>
    <w:rsid w:val="65EA4B03"/>
    <w:rsid w:val="662C1F30"/>
    <w:rsid w:val="66500721"/>
    <w:rsid w:val="66655D75"/>
    <w:rsid w:val="66792CEE"/>
    <w:rsid w:val="667F130F"/>
    <w:rsid w:val="670006E3"/>
    <w:rsid w:val="6709480F"/>
    <w:rsid w:val="67595EE3"/>
    <w:rsid w:val="67886D14"/>
    <w:rsid w:val="678F3DBF"/>
    <w:rsid w:val="67BA7D12"/>
    <w:rsid w:val="67D8201C"/>
    <w:rsid w:val="67EA6E3C"/>
    <w:rsid w:val="682B65B5"/>
    <w:rsid w:val="68436464"/>
    <w:rsid w:val="68851557"/>
    <w:rsid w:val="688652C9"/>
    <w:rsid w:val="68AD2D16"/>
    <w:rsid w:val="68D50402"/>
    <w:rsid w:val="68EF6908"/>
    <w:rsid w:val="6930768C"/>
    <w:rsid w:val="695B33C2"/>
    <w:rsid w:val="69B20E73"/>
    <w:rsid w:val="6A047CF3"/>
    <w:rsid w:val="6A0617E2"/>
    <w:rsid w:val="6A167905"/>
    <w:rsid w:val="6A1936A8"/>
    <w:rsid w:val="6A7B5346"/>
    <w:rsid w:val="6A802721"/>
    <w:rsid w:val="6A8425AA"/>
    <w:rsid w:val="6A9F66E3"/>
    <w:rsid w:val="6B0A75EA"/>
    <w:rsid w:val="6B361B86"/>
    <w:rsid w:val="6B892DC2"/>
    <w:rsid w:val="6BB81B36"/>
    <w:rsid w:val="6BD024C4"/>
    <w:rsid w:val="6BD244C8"/>
    <w:rsid w:val="6C437DE6"/>
    <w:rsid w:val="6C59328A"/>
    <w:rsid w:val="6C730F73"/>
    <w:rsid w:val="6CCD2C3B"/>
    <w:rsid w:val="6D8C1D98"/>
    <w:rsid w:val="6D9A4E9E"/>
    <w:rsid w:val="6D9B5524"/>
    <w:rsid w:val="6DCD0413"/>
    <w:rsid w:val="6DFA6134"/>
    <w:rsid w:val="6E204DE1"/>
    <w:rsid w:val="6E3517FE"/>
    <w:rsid w:val="6E36472A"/>
    <w:rsid w:val="6E6453D4"/>
    <w:rsid w:val="6E6C0418"/>
    <w:rsid w:val="6EC2485F"/>
    <w:rsid w:val="6ED410F1"/>
    <w:rsid w:val="6EE70AF6"/>
    <w:rsid w:val="6EE90259"/>
    <w:rsid w:val="6F0F521C"/>
    <w:rsid w:val="6F853EE0"/>
    <w:rsid w:val="6FB944FB"/>
    <w:rsid w:val="6FDF733A"/>
    <w:rsid w:val="6FEF2109"/>
    <w:rsid w:val="70154E7B"/>
    <w:rsid w:val="703E5F44"/>
    <w:rsid w:val="70E973BE"/>
    <w:rsid w:val="70F35B19"/>
    <w:rsid w:val="7122668E"/>
    <w:rsid w:val="71B046FD"/>
    <w:rsid w:val="71DC6B20"/>
    <w:rsid w:val="71F57423"/>
    <w:rsid w:val="72AE1A6C"/>
    <w:rsid w:val="72D64489"/>
    <w:rsid w:val="72F82D82"/>
    <w:rsid w:val="72FE5F4B"/>
    <w:rsid w:val="73001EBD"/>
    <w:rsid w:val="731777E1"/>
    <w:rsid w:val="731E1EB3"/>
    <w:rsid w:val="738949D1"/>
    <w:rsid w:val="73CF5C6F"/>
    <w:rsid w:val="73E14260"/>
    <w:rsid w:val="73EE7859"/>
    <w:rsid w:val="74645003"/>
    <w:rsid w:val="747151F2"/>
    <w:rsid w:val="7474140E"/>
    <w:rsid w:val="74F6598C"/>
    <w:rsid w:val="750854E1"/>
    <w:rsid w:val="756F1071"/>
    <w:rsid w:val="75781207"/>
    <w:rsid w:val="757D54F6"/>
    <w:rsid w:val="76295512"/>
    <w:rsid w:val="76327501"/>
    <w:rsid w:val="764161B9"/>
    <w:rsid w:val="764C20DA"/>
    <w:rsid w:val="76544B15"/>
    <w:rsid w:val="768A3681"/>
    <w:rsid w:val="76906DBE"/>
    <w:rsid w:val="769C5B71"/>
    <w:rsid w:val="77184FB7"/>
    <w:rsid w:val="772E5F1E"/>
    <w:rsid w:val="77326646"/>
    <w:rsid w:val="77F758A4"/>
    <w:rsid w:val="78053988"/>
    <w:rsid w:val="78093E77"/>
    <w:rsid w:val="7810228B"/>
    <w:rsid w:val="78262A55"/>
    <w:rsid w:val="782F2745"/>
    <w:rsid w:val="783D6E0F"/>
    <w:rsid w:val="7860009E"/>
    <w:rsid w:val="78613258"/>
    <w:rsid w:val="78AB65E2"/>
    <w:rsid w:val="78F93C8D"/>
    <w:rsid w:val="7917570F"/>
    <w:rsid w:val="79445243"/>
    <w:rsid w:val="799F7BCE"/>
    <w:rsid w:val="79A22295"/>
    <w:rsid w:val="79A54ADB"/>
    <w:rsid w:val="79F4634D"/>
    <w:rsid w:val="79FC669C"/>
    <w:rsid w:val="7A0540EC"/>
    <w:rsid w:val="7A5B6A6B"/>
    <w:rsid w:val="7A846412"/>
    <w:rsid w:val="7A944AC3"/>
    <w:rsid w:val="7B2B799F"/>
    <w:rsid w:val="7B46520B"/>
    <w:rsid w:val="7B485950"/>
    <w:rsid w:val="7B54047A"/>
    <w:rsid w:val="7B544CC2"/>
    <w:rsid w:val="7B9117A8"/>
    <w:rsid w:val="7BD10BF1"/>
    <w:rsid w:val="7BE46C60"/>
    <w:rsid w:val="7C0B01B8"/>
    <w:rsid w:val="7C0D2E70"/>
    <w:rsid w:val="7C4516A9"/>
    <w:rsid w:val="7C5679D8"/>
    <w:rsid w:val="7C661FE7"/>
    <w:rsid w:val="7C8465B1"/>
    <w:rsid w:val="7CA07881"/>
    <w:rsid w:val="7CA906B1"/>
    <w:rsid w:val="7D257318"/>
    <w:rsid w:val="7D733D96"/>
    <w:rsid w:val="7D9342EA"/>
    <w:rsid w:val="7DA57AF6"/>
    <w:rsid w:val="7E09555E"/>
    <w:rsid w:val="7E3B1123"/>
    <w:rsid w:val="7E670BD0"/>
    <w:rsid w:val="7E824A92"/>
    <w:rsid w:val="7EA45F4A"/>
    <w:rsid w:val="7EB25948"/>
    <w:rsid w:val="7EBC2DDA"/>
    <w:rsid w:val="7EC216CA"/>
    <w:rsid w:val="7F6D2EA7"/>
    <w:rsid w:val="7FA9590A"/>
    <w:rsid w:val="7FAD1C38"/>
    <w:rsid w:val="7FBF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925EF5"/>
  <w15:docId w15:val="{3B045414-7D68-4FDF-8BB0-CDD0D7CE1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Date" w:qFormat="1"/>
    <w:lsdException w:name="Body Tex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6"/>
    <w:qFormat/>
    <w:pPr>
      <w:widowControl w:val="0"/>
      <w:ind w:firstLineChars="200" w:firstLine="880"/>
      <w:jc w:val="both"/>
    </w:pPr>
    <w:rPr>
      <w:rFonts w:eastAsia="仿宋_GB2312" w:cstheme="minorBidi"/>
      <w:kern w:val="2"/>
      <w:sz w:val="32"/>
      <w:szCs w:val="24"/>
    </w:rPr>
  </w:style>
  <w:style w:type="paragraph" w:styleId="1">
    <w:name w:val="heading 1"/>
    <w:basedOn w:val="a0"/>
    <w:next w:val="a"/>
    <w:autoRedefine/>
    <w:qFormat/>
    <w:pPr>
      <w:keepNext/>
      <w:keepLines/>
      <w:spacing w:before="100" w:after="300" w:line="576" w:lineRule="auto"/>
      <w:ind w:firstLineChars="0" w:firstLine="0"/>
    </w:pPr>
    <w:rPr>
      <w:rFonts w:ascii="Times New Roman" w:eastAsia="方正小标宋简体" w:hAnsi="Times New Roman"/>
      <w:b w:val="0"/>
      <w:kern w:val="44"/>
      <w:sz w:val="44"/>
    </w:rPr>
  </w:style>
  <w:style w:type="paragraph" w:styleId="2">
    <w:name w:val="heading 2"/>
    <w:basedOn w:val="a"/>
    <w:next w:val="a"/>
    <w:autoRedefine/>
    <w:unhideWhenUsed/>
    <w:qFormat/>
    <w:pPr>
      <w:keepNext/>
      <w:keepLines/>
      <w:numPr>
        <w:numId w:val="1"/>
      </w:numPr>
      <w:spacing w:before="200" w:after="100"/>
      <w:ind w:firstLine="0"/>
      <w:outlineLvl w:val="1"/>
    </w:pPr>
    <w:rPr>
      <w:rFonts w:ascii="Arial" w:eastAsia="黑体" w:hAnsi="Arial" w:cs="Times New Roman"/>
      <w:b/>
      <w:szCs w:val="22"/>
    </w:rPr>
  </w:style>
  <w:style w:type="paragraph" w:styleId="3">
    <w:name w:val="heading 3"/>
    <w:basedOn w:val="a"/>
    <w:next w:val="a"/>
    <w:autoRedefine/>
    <w:unhideWhenUsed/>
    <w:qFormat/>
    <w:pPr>
      <w:keepNext/>
      <w:keepLines/>
      <w:numPr>
        <w:numId w:val="2"/>
      </w:numPr>
      <w:spacing w:line="413" w:lineRule="auto"/>
      <w:ind w:firstLine="880"/>
      <w:outlineLvl w:val="2"/>
    </w:pPr>
    <w:rPr>
      <w:rFonts w:eastAsia="楷体" w:cs="Times New Roman"/>
      <w:b/>
    </w:rPr>
  </w:style>
  <w:style w:type="paragraph" w:styleId="6">
    <w:name w:val="heading 6"/>
    <w:basedOn w:val="a"/>
    <w:next w:val="a"/>
    <w:autoRedefine/>
    <w:qFormat/>
    <w:pPr>
      <w:keepNext/>
      <w:keepLines/>
      <w:spacing w:before="240" w:after="64" w:line="320" w:lineRule="auto"/>
      <w:outlineLvl w:val="5"/>
    </w:pPr>
    <w:rPr>
      <w:rFonts w:ascii="Cambria" w:eastAsia="宋体" w:hAnsi="Cambria" w:cs="Times New Roman"/>
      <w:b/>
      <w:bCs/>
      <w:sz w:val="24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autoRedefine/>
    <w:qFormat/>
    <w:pPr>
      <w:spacing w:before="240" w:after="60"/>
      <w:jc w:val="center"/>
      <w:outlineLvl w:val="0"/>
    </w:pPr>
    <w:rPr>
      <w:rFonts w:ascii="Arial" w:hAnsi="Arial"/>
      <w:b/>
    </w:rPr>
  </w:style>
  <w:style w:type="paragraph" w:styleId="a4">
    <w:name w:val="annotation text"/>
    <w:basedOn w:val="a"/>
    <w:link w:val="a5"/>
    <w:autoRedefine/>
    <w:qFormat/>
    <w:pPr>
      <w:jc w:val="left"/>
    </w:pPr>
  </w:style>
  <w:style w:type="paragraph" w:styleId="30">
    <w:name w:val="Body Text 3"/>
    <w:basedOn w:val="a"/>
    <w:autoRedefine/>
    <w:qFormat/>
    <w:rPr>
      <w:rFonts w:ascii="仿宋_GB2312"/>
      <w:spacing w:val="-4"/>
      <w:sz w:val="16"/>
      <w:szCs w:val="16"/>
    </w:rPr>
  </w:style>
  <w:style w:type="paragraph" w:styleId="a6">
    <w:name w:val="Body Text"/>
    <w:basedOn w:val="a"/>
    <w:autoRedefine/>
    <w:qFormat/>
    <w:pPr>
      <w:spacing w:after="120"/>
    </w:pPr>
    <w:rPr>
      <w:rFonts w:ascii="Calibri" w:hAnsi="Calibri"/>
      <w:sz w:val="24"/>
    </w:rPr>
  </w:style>
  <w:style w:type="paragraph" w:styleId="a7">
    <w:name w:val="Date"/>
    <w:basedOn w:val="a"/>
    <w:next w:val="a"/>
    <w:autoRedefine/>
    <w:qFormat/>
    <w:pPr>
      <w:ind w:leftChars="2500" w:left="100"/>
    </w:pPr>
    <w:rPr>
      <w:sz w:val="28"/>
    </w:rPr>
  </w:style>
  <w:style w:type="paragraph" w:styleId="a8">
    <w:name w:val="footer"/>
    <w:basedOn w:val="a"/>
    <w:link w:val="a9"/>
    <w:autoRedefine/>
    <w:qFormat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eastAsia="宋体"/>
      <w:sz w:val="28"/>
      <w:szCs w:val="18"/>
    </w:rPr>
  </w:style>
  <w:style w:type="paragraph" w:styleId="aa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autoRedefine/>
    <w:qFormat/>
  </w:style>
  <w:style w:type="paragraph" w:styleId="ab">
    <w:name w:val="annotation subject"/>
    <w:basedOn w:val="a4"/>
    <w:next w:val="a4"/>
    <w:link w:val="ac"/>
    <w:autoRedefine/>
    <w:qFormat/>
    <w:rPr>
      <w:b/>
      <w:bCs/>
    </w:rPr>
  </w:style>
  <w:style w:type="table" w:styleId="ad">
    <w:name w:val="Table Grid"/>
    <w:basedOn w:val="a2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1"/>
    <w:autoRedefine/>
    <w:qFormat/>
    <w:rPr>
      <w:sz w:val="21"/>
      <w:szCs w:val="21"/>
    </w:rPr>
  </w:style>
  <w:style w:type="character" w:customStyle="1" w:styleId="a9">
    <w:name w:val="页脚 字符"/>
    <w:basedOn w:val="a1"/>
    <w:link w:val="a8"/>
    <w:autoRedefine/>
    <w:uiPriority w:val="99"/>
    <w:semiHidden/>
    <w:qFormat/>
    <w:rPr>
      <w:rFonts w:ascii="Times New Roman" w:eastAsia="宋体" w:hAnsi="Times New Roman"/>
      <w:sz w:val="28"/>
      <w:szCs w:val="18"/>
    </w:rPr>
  </w:style>
  <w:style w:type="paragraph" w:customStyle="1" w:styleId="ListParagraph1">
    <w:name w:val="List Paragraph1"/>
    <w:basedOn w:val="a"/>
    <w:autoRedefine/>
    <w:qFormat/>
    <w:pPr>
      <w:ind w:firstLine="420"/>
    </w:pPr>
    <w:rPr>
      <w:rFonts w:ascii="Calibri" w:hAnsi="Calibri"/>
      <w:szCs w:val="22"/>
    </w:rPr>
  </w:style>
  <w:style w:type="paragraph" w:customStyle="1" w:styleId="10">
    <w:name w:val="列表段落1"/>
    <w:basedOn w:val="a"/>
    <w:autoRedefine/>
    <w:uiPriority w:val="99"/>
    <w:unhideWhenUsed/>
    <w:qFormat/>
    <w:pPr>
      <w:ind w:firstLine="420"/>
    </w:pPr>
  </w:style>
  <w:style w:type="paragraph" w:styleId="af">
    <w:name w:val="List Paragraph"/>
    <w:basedOn w:val="a"/>
    <w:autoRedefine/>
    <w:uiPriority w:val="34"/>
    <w:qFormat/>
    <w:pPr>
      <w:ind w:firstLine="420"/>
    </w:pPr>
  </w:style>
  <w:style w:type="character" w:customStyle="1" w:styleId="a5">
    <w:name w:val="批注文字 字符"/>
    <w:basedOn w:val="a1"/>
    <w:link w:val="a4"/>
    <w:autoRedefine/>
    <w:qFormat/>
    <w:rPr>
      <w:rFonts w:eastAsia="仿宋_GB2312" w:cstheme="minorBidi"/>
      <w:kern w:val="2"/>
      <w:sz w:val="32"/>
      <w:szCs w:val="24"/>
    </w:rPr>
  </w:style>
  <w:style w:type="character" w:customStyle="1" w:styleId="ac">
    <w:name w:val="批注主题 字符"/>
    <w:basedOn w:val="a5"/>
    <w:link w:val="ab"/>
    <w:autoRedefine/>
    <w:qFormat/>
    <w:rPr>
      <w:rFonts w:eastAsia="仿宋_GB2312" w:cstheme="minorBidi"/>
      <w:b/>
      <w:bCs/>
      <w:kern w:val="2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E30AEA3-E3D1-49A5-AF47-480F31D4C9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257</Words>
  <Characters>1469</Characters>
  <Application>Microsoft Office Word</Application>
  <DocSecurity>0</DocSecurity>
  <Lines>12</Lines>
  <Paragraphs>3</Paragraphs>
  <ScaleCrop>false</ScaleCrop>
  <Company>微软中国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黄山红牡丹</dc:creator>
  <cp:lastModifiedBy>训磊 蔡</cp:lastModifiedBy>
  <cp:revision>4</cp:revision>
  <cp:lastPrinted>2021-06-07T01:48:00Z</cp:lastPrinted>
  <dcterms:created xsi:type="dcterms:W3CDTF">2021-06-30T08:42:00Z</dcterms:created>
  <dcterms:modified xsi:type="dcterms:W3CDTF">2024-07-24T01:36:00Z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BDE9508BF1A04AECA620D8DF25C7503D_13</vt:lpwstr>
  </property>
</Properties>
</file>